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C4F0A">
        <w:trPr>
          <w:trHeight w:val="11766"/>
        </w:trPr>
        <w:tc>
          <w:tcPr>
            <w:tcW w:w="9356" w:type="dxa"/>
          </w:tcPr>
          <w:p w14:paraId="47AAB12B" w14:textId="5AF50F8A" w:rsidR="00982EDB" w:rsidRPr="001B07AC" w:rsidRDefault="00886378" w:rsidP="001B07AC">
            <w:pPr>
              <w:jc w:val="center"/>
              <w:rPr>
                <w:noProof/>
                <w:lang w:eastAsia="en-US"/>
              </w:rPr>
            </w:pPr>
            <w:r>
              <w:rPr>
                <w:noProof/>
              </w:rPr>
              <w:drawing>
                <wp:anchor distT="0" distB="0" distL="114300" distR="114300" simplePos="0" relativeHeight="251659264" behindDoc="0" locked="0" layoutInCell="1" allowOverlap="1" wp14:anchorId="65D3B0ED" wp14:editId="4FBAE713">
                  <wp:simplePos x="0" y="0"/>
                  <wp:positionH relativeFrom="column">
                    <wp:posOffset>2730500</wp:posOffset>
                  </wp:positionH>
                  <wp:positionV relativeFrom="paragraph">
                    <wp:posOffset>211455</wp:posOffset>
                  </wp:positionV>
                  <wp:extent cx="2966720" cy="3267075"/>
                  <wp:effectExtent l="0" t="0" r="0" b="0"/>
                  <wp:wrapThrough wrapText="bothSides">
                    <wp:wrapPolygon edited="0">
                      <wp:start x="4577" y="1134"/>
                      <wp:lineTo x="4022" y="1637"/>
                      <wp:lineTo x="2635" y="3023"/>
                      <wp:lineTo x="2219" y="5416"/>
                      <wp:lineTo x="2774" y="9446"/>
                      <wp:lineTo x="1942" y="17885"/>
                      <wp:lineTo x="2913" y="19522"/>
                      <wp:lineTo x="3190" y="19774"/>
                      <wp:lineTo x="7628" y="21033"/>
                      <wp:lineTo x="10680" y="21033"/>
                      <wp:lineTo x="15257" y="19774"/>
                      <wp:lineTo x="15396" y="19522"/>
                      <wp:lineTo x="18031" y="17507"/>
                      <wp:lineTo x="18724" y="17507"/>
                      <wp:lineTo x="20666" y="15995"/>
                      <wp:lineTo x="20943" y="10706"/>
                      <wp:lineTo x="20111" y="10202"/>
                      <wp:lineTo x="17337" y="9446"/>
                      <wp:lineTo x="15812" y="7431"/>
                      <wp:lineTo x="16089" y="5416"/>
                      <wp:lineTo x="15396" y="3401"/>
                      <wp:lineTo x="15534" y="2141"/>
                      <wp:lineTo x="12760" y="1511"/>
                      <wp:lineTo x="5964" y="1134"/>
                      <wp:lineTo x="4577" y="1134"/>
                    </wp:wrapPolygon>
                  </wp:wrapThrough>
                  <wp:docPr id="2196232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23214" name="Picture 8"/>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966720" cy="326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385B02" w14:textId="725250DC" w:rsidR="00985C9A" w:rsidRDefault="0024176A" w:rsidP="002A2AC6">
            <w:proofErr w:type="spellStart"/>
            <w:r>
              <w:rPr>
                <w:rFonts w:hAnsi="Times New Roman"/>
                <w:b/>
                <w:bCs/>
                <w:color w:val="000000"/>
                <w:kern w:val="24"/>
                <w:sz w:val="36"/>
                <w:szCs w:val="36"/>
                <w:lang w:eastAsia="en-US"/>
              </w:rPr>
              <w:t>Looky</w:t>
            </w:r>
            <w:proofErr w:type="spellEnd"/>
            <w:r>
              <w:rPr>
                <w:rFonts w:hAnsi="Times New Roman"/>
                <w:b/>
                <w:bCs/>
                <w:color w:val="000000"/>
                <w:kern w:val="24"/>
                <w:sz w:val="36"/>
                <w:szCs w:val="36"/>
                <w:lang w:eastAsia="en-US"/>
              </w:rPr>
              <w:t xml:space="preserve"> BOT </w:t>
            </w:r>
          </w:p>
          <w:p w14:paraId="3C4DF12C" w14:textId="28B889E6" w:rsidR="00C2576F" w:rsidRDefault="00886378" w:rsidP="00C2576F">
            <w:pPr>
              <w:pStyle w:val="Ingetavstnd"/>
              <w:rPr>
                <w:rFonts w:asciiTheme="minorHAnsi" w:hAnsiTheme="minorHAnsi" w:cstheme="minorHAnsi"/>
                <w:sz w:val="22"/>
                <w:szCs w:val="22"/>
              </w:rPr>
            </w:pPr>
            <w:r w:rsidRPr="00886378">
              <w:rPr>
                <w:rFonts w:cstheme="minorHAnsi"/>
                <w:noProof/>
              </w:rPr>
              <mc:AlternateContent>
                <mc:Choice Requires="wps">
                  <w:drawing>
                    <wp:anchor distT="45720" distB="45720" distL="114300" distR="114300" simplePos="0" relativeHeight="251661312" behindDoc="0" locked="0" layoutInCell="1" allowOverlap="1" wp14:anchorId="4A81EEBF" wp14:editId="5CA717DB">
                      <wp:simplePos x="0" y="0"/>
                      <wp:positionH relativeFrom="column">
                        <wp:posOffset>78740</wp:posOffset>
                      </wp:positionH>
                      <wp:positionV relativeFrom="paragraph">
                        <wp:posOffset>125730</wp:posOffset>
                      </wp:positionV>
                      <wp:extent cx="2876550" cy="234315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343150"/>
                              </a:xfrm>
                              <a:prstGeom prst="rect">
                                <a:avLst/>
                              </a:prstGeom>
                              <a:solidFill>
                                <a:srgbClr val="FFFFFF"/>
                              </a:solidFill>
                              <a:ln w="9525">
                                <a:noFill/>
                                <a:miter lim="800000"/>
                                <a:headEnd/>
                                <a:tailEnd/>
                              </a:ln>
                            </wps:spPr>
                            <wps:txbx>
                              <w:txbxContent>
                                <w:p w14:paraId="4C537A1E" w14:textId="4D199902" w:rsidR="00886378" w:rsidRPr="00886378" w:rsidRDefault="00886378" w:rsidP="00886378">
                                  <w:pPr>
                                    <w:pStyle w:val="Ingetavstnd"/>
                                    <w:suppressOverlap/>
                                    <w:rPr>
                                      <w:rFonts w:cstheme="minorHAnsi"/>
                                    </w:rPr>
                                  </w:pPr>
                                  <w:r w:rsidRPr="00005CC8">
                                    <w:rPr>
                                      <w:rFonts w:cstheme="minorHAnsi"/>
                                      <w:b/>
                                      <w:bCs/>
                                    </w:rPr>
                                    <w:t>LOOKYBOT</w:t>
                                  </w:r>
                                  <w:r w:rsidRPr="00886378">
                                    <w:rPr>
                                      <w:rFonts w:cstheme="minorHAnsi"/>
                                    </w:rPr>
                                    <w:t xml:space="preserve"> är en produkt för personer med nedsatt syn som gör det</w:t>
                                  </w:r>
                                  <w:r>
                                    <w:rPr>
                                      <w:rFonts w:cstheme="minorHAnsi"/>
                                    </w:rPr>
                                    <w:t xml:space="preserve"> </w:t>
                                  </w:r>
                                  <w:r w:rsidRPr="00886378">
                                    <w:rPr>
                                      <w:rFonts w:cstheme="minorHAnsi"/>
                                    </w:rPr>
                                    <w:t>möjligt för personer med nedsatt syn att läsa, lyssna, titta på foton och mer. Den erbjuder visningslägen i färg, svartvitt eller förbättrad kontrast, vilket gör den idealisk för yrkesverksamma, studenter och seniorer.</w:t>
                                  </w:r>
                                </w:p>
                                <w:p w14:paraId="3980A605" w14:textId="77777777" w:rsidR="00886378" w:rsidRPr="00886378" w:rsidRDefault="00886378" w:rsidP="00886378">
                                  <w:pPr>
                                    <w:pStyle w:val="Ingetavstnd"/>
                                    <w:suppressOverlap/>
                                    <w:rPr>
                                      <w:rFonts w:cstheme="minorHAnsi"/>
                                    </w:rPr>
                                  </w:pPr>
                                  <w:r w:rsidRPr="00005CC8">
                                    <w:rPr>
                                      <w:rFonts w:cstheme="minorHAnsi"/>
                                      <w:b/>
                                      <w:bCs/>
                                    </w:rPr>
                                    <w:t>LOOKYBOT</w:t>
                                  </w:r>
                                  <w:r w:rsidRPr="00886378">
                                    <w:rPr>
                                      <w:rFonts w:cstheme="minorHAnsi"/>
                                    </w:rPr>
                                    <w:t xml:space="preserve"> är en smartare och mer uppkopplad produkt för personer med nedsatt syn. Den har ett användarvänligt gränssnitt som ger alla nödvändiga verktyg på ett ställe.</w:t>
                                  </w:r>
                                </w:p>
                                <w:p w14:paraId="176DCE7B" w14:textId="56F82281" w:rsidR="00886378" w:rsidRPr="00886378" w:rsidRDefault="00886378" w:rsidP="00886378">
                                  <w:pPr>
                                    <w:pStyle w:val="Ingetavstnd"/>
                                    <w:suppressOverlap/>
                                    <w:rPr>
                                      <w:rFonts w:cstheme="minorHAnsi"/>
                                    </w:rPr>
                                  </w:pPr>
                                  <w:r w:rsidRPr="00886378">
                                    <w:rPr>
                                      <w:rFonts w:cstheme="minorHAnsi"/>
                                    </w:rPr>
                                    <w:t>Upplev ett nytt och förbättrat sätt att se världen</w:t>
                                  </w:r>
                                  <w:r w:rsidR="00DE7E2D">
                                    <w:rPr>
                                      <w:rFonts w:cstheme="minorHAnsi"/>
                                    </w:rPr>
                                    <w:t>.</w:t>
                                  </w:r>
                                </w:p>
                                <w:p w14:paraId="531211DE" w14:textId="67DE1006" w:rsidR="00886378" w:rsidRDefault="008863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1EEBF" id="_x0000_t202" coordsize="21600,21600" o:spt="202" path="m,l,21600r21600,l21600,xe">
                      <v:stroke joinstyle="miter"/>
                      <v:path gradientshapeok="t" o:connecttype="rect"/>
                    </v:shapetype>
                    <v:shape id="Textruta 2" o:spid="_x0000_s1026" type="#_x0000_t202" style="position:absolute;margin-left:6.2pt;margin-top:9.9pt;width:226.5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kRDAIAAPc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" stroked="f">
                      <v:textbox>
                        <w:txbxContent>
                          <w:p w14:paraId="4C537A1E" w14:textId="4D199902" w:rsidR="00886378" w:rsidRPr="00886378" w:rsidRDefault="00886378" w:rsidP="00886378">
                            <w:pPr>
                              <w:pStyle w:val="Ingetavstnd"/>
                              <w:suppressOverlap/>
                              <w:rPr>
                                <w:rFonts w:cstheme="minorHAnsi"/>
                              </w:rPr>
                            </w:pPr>
                            <w:r w:rsidRPr="00005CC8">
                              <w:rPr>
                                <w:rFonts w:cstheme="minorHAnsi"/>
                                <w:b/>
                                <w:bCs/>
                              </w:rPr>
                              <w:t>LOOKYBOT</w:t>
                            </w:r>
                            <w:r w:rsidRPr="00886378">
                              <w:rPr>
                                <w:rFonts w:cstheme="minorHAnsi"/>
                              </w:rPr>
                              <w:t xml:space="preserve"> är en produkt för personer med nedsatt syn som gör det</w:t>
                            </w:r>
                            <w:r>
                              <w:rPr>
                                <w:rFonts w:cstheme="minorHAnsi"/>
                              </w:rPr>
                              <w:t xml:space="preserve"> </w:t>
                            </w:r>
                            <w:r w:rsidRPr="00886378">
                              <w:rPr>
                                <w:rFonts w:cstheme="minorHAnsi"/>
                              </w:rPr>
                              <w:t>möjligt för personer med nedsatt syn att läsa, lyssna, titta på foton och mer. Den erbjuder visningslägen i färg, svartvitt eller förbättrad kontrast, vilket gör den idealisk för yrkesverksamma, studenter och seniorer.</w:t>
                            </w:r>
                          </w:p>
                          <w:p w14:paraId="3980A605" w14:textId="77777777" w:rsidR="00886378" w:rsidRPr="00886378" w:rsidRDefault="00886378" w:rsidP="00886378">
                            <w:pPr>
                              <w:pStyle w:val="Ingetavstnd"/>
                              <w:suppressOverlap/>
                              <w:rPr>
                                <w:rFonts w:cstheme="minorHAnsi"/>
                              </w:rPr>
                            </w:pPr>
                            <w:r w:rsidRPr="00005CC8">
                              <w:rPr>
                                <w:rFonts w:cstheme="minorHAnsi"/>
                                <w:b/>
                                <w:bCs/>
                              </w:rPr>
                              <w:t>LOOKYBOT</w:t>
                            </w:r>
                            <w:r w:rsidRPr="00886378">
                              <w:rPr>
                                <w:rFonts w:cstheme="minorHAnsi"/>
                              </w:rPr>
                              <w:t xml:space="preserve"> är en smartare och mer uppkopplad produkt för personer med nedsatt syn. Den har ett användarvänligt gränssnitt som ger alla nödvändiga verktyg på ett ställe.</w:t>
                            </w:r>
                          </w:p>
                          <w:p w14:paraId="176DCE7B" w14:textId="56F82281" w:rsidR="00886378" w:rsidRPr="00886378" w:rsidRDefault="00886378" w:rsidP="00886378">
                            <w:pPr>
                              <w:pStyle w:val="Ingetavstnd"/>
                              <w:suppressOverlap/>
                              <w:rPr>
                                <w:rFonts w:cstheme="minorHAnsi"/>
                              </w:rPr>
                            </w:pPr>
                            <w:r w:rsidRPr="00886378">
                              <w:rPr>
                                <w:rFonts w:cstheme="minorHAnsi"/>
                              </w:rPr>
                              <w:t>Upplev ett nytt och förbättrat sätt att se världen</w:t>
                            </w:r>
                            <w:r w:rsidR="00DE7E2D">
                              <w:rPr>
                                <w:rFonts w:cstheme="minorHAnsi"/>
                              </w:rPr>
                              <w:t>.</w:t>
                            </w:r>
                          </w:p>
                          <w:p w14:paraId="531211DE" w14:textId="67DE1006" w:rsidR="00886378" w:rsidRDefault="00886378"/>
                        </w:txbxContent>
                      </v:textbox>
                      <w10:wrap type="square"/>
                    </v:shape>
                  </w:pict>
                </mc:Fallback>
              </mc:AlternateContent>
            </w:r>
          </w:p>
          <w:p w14:paraId="22F19C17" w14:textId="3AFE293E" w:rsidR="00273237" w:rsidRDefault="00273237" w:rsidP="00C2576F">
            <w:pPr>
              <w:pStyle w:val="Ingetavstnd"/>
              <w:rPr>
                <w:rFonts w:asciiTheme="minorHAnsi" w:hAnsiTheme="minorHAnsi" w:cstheme="minorHAnsi"/>
                <w:sz w:val="22"/>
                <w:szCs w:val="22"/>
              </w:rPr>
            </w:pPr>
          </w:p>
          <w:p w14:paraId="2D68E5BB" w14:textId="3CBD8544" w:rsidR="00886378" w:rsidRDefault="00886378" w:rsidP="00C2576F">
            <w:pPr>
              <w:pStyle w:val="Ingetavstnd"/>
              <w:rPr>
                <w:rFonts w:asciiTheme="minorHAnsi" w:hAnsiTheme="minorHAnsi" w:cstheme="minorHAnsi"/>
                <w:sz w:val="22"/>
                <w:szCs w:val="22"/>
              </w:rPr>
            </w:pPr>
          </w:p>
          <w:p w14:paraId="7B0F0A2E" w14:textId="77AAA805" w:rsidR="00886378" w:rsidRDefault="00886378" w:rsidP="00C2576F">
            <w:pPr>
              <w:pStyle w:val="Ingetavstnd"/>
              <w:rPr>
                <w:rFonts w:asciiTheme="minorHAnsi" w:hAnsiTheme="minorHAnsi" w:cstheme="minorHAnsi"/>
                <w:sz w:val="22"/>
                <w:szCs w:val="22"/>
              </w:rPr>
            </w:pPr>
          </w:p>
          <w:p w14:paraId="12E302A9" w14:textId="59CAB877" w:rsidR="00886378" w:rsidRDefault="00886378" w:rsidP="00C2576F">
            <w:pPr>
              <w:pStyle w:val="Ingetavstnd"/>
              <w:rPr>
                <w:rFonts w:asciiTheme="minorHAnsi" w:hAnsiTheme="minorHAnsi" w:cstheme="minorHAnsi"/>
                <w:sz w:val="22"/>
                <w:szCs w:val="22"/>
              </w:rPr>
            </w:pPr>
          </w:p>
          <w:p w14:paraId="072321FD" w14:textId="4BDB9B16" w:rsidR="00886378" w:rsidRDefault="00886378" w:rsidP="00C2576F">
            <w:pPr>
              <w:pStyle w:val="Ingetavstnd"/>
              <w:rPr>
                <w:rFonts w:asciiTheme="minorHAnsi" w:hAnsiTheme="minorHAnsi" w:cstheme="minorHAnsi"/>
                <w:sz w:val="22"/>
                <w:szCs w:val="22"/>
              </w:rPr>
            </w:pPr>
          </w:p>
          <w:p w14:paraId="2B005FA5" w14:textId="3CA38E7A" w:rsidR="00886378" w:rsidRDefault="00886378" w:rsidP="00C2576F">
            <w:pPr>
              <w:pStyle w:val="Ingetavstnd"/>
              <w:rPr>
                <w:rFonts w:asciiTheme="minorHAnsi" w:hAnsiTheme="minorHAnsi" w:cstheme="minorHAnsi"/>
                <w:sz w:val="22"/>
                <w:szCs w:val="22"/>
              </w:rPr>
            </w:pPr>
          </w:p>
          <w:p w14:paraId="72989049" w14:textId="4649D3B0" w:rsidR="00886378" w:rsidRDefault="00886378" w:rsidP="00C2576F">
            <w:pPr>
              <w:pStyle w:val="Ingetavstnd"/>
              <w:rPr>
                <w:rFonts w:asciiTheme="minorHAnsi" w:hAnsiTheme="minorHAnsi" w:cstheme="minorHAnsi"/>
                <w:sz w:val="22"/>
                <w:szCs w:val="22"/>
              </w:rPr>
            </w:pPr>
          </w:p>
          <w:p w14:paraId="0D9F1EDB" w14:textId="77777777" w:rsidR="00886378" w:rsidRDefault="00886378" w:rsidP="00C2576F">
            <w:pPr>
              <w:pStyle w:val="Ingetavstnd"/>
              <w:rPr>
                <w:rFonts w:asciiTheme="minorHAnsi" w:hAnsiTheme="minorHAnsi" w:cstheme="minorHAnsi"/>
                <w:sz w:val="22"/>
                <w:szCs w:val="22"/>
              </w:rPr>
            </w:pPr>
          </w:p>
          <w:p w14:paraId="49672A12" w14:textId="101445BF" w:rsidR="00886378" w:rsidRDefault="00886378" w:rsidP="00C2576F">
            <w:pPr>
              <w:pStyle w:val="Ingetavstnd"/>
              <w:rPr>
                <w:rFonts w:asciiTheme="minorHAnsi" w:hAnsiTheme="minorHAnsi" w:cstheme="minorHAnsi"/>
                <w:sz w:val="22"/>
                <w:szCs w:val="22"/>
              </w:rPr>
            </w:pPr>
          </w:p>
          <w:p w14:paraId="2E3EDFA4" w14:textId="77777777" w:rsidR="00DE7E2D" w:rsidRDefault="00DE7E2D" w:rsidP="00DE7E2D">
            <w:pPr>
              <w:pStyle w:val="Ingetavstnd"/>
              <w:rPr>
                <w:rFonts w:asciiTheme="minorHAnsi" w:hAnsiTheme="minorHAnsi" w:cstheme="minorHAnsi"/>
                <w:sz w:val="22"/>
                <w:szCs w:val="22"/>
              </w:rPr>
            </w:pPr>
            <w:proofErr w:type="spellStart"/>
            <w:r w:rsidRPr="00DE7E2D">
              <w:rPr>
                <w:rFonts w:asciiTheme="minorHAnsi" w:hAnsiTheme="minorHAnsi" w:cstheme="minorHAnsi"/>
                <w:sz w:val="22"/>
                <w:szCs w:val="22"/>
              </w:rPr>
              <w:t>LookyBOT</w:t>
            </w:r>
            <w:proofErr w:type="spellEnd"/>
            <w:r w:rsidRPr="00DE7E2D">
              <w:rPr>
                <w:rFonts w:asciiTheme="minorHAnsi" w:hAnsiTheme="minorHAnsi" w:cstheme="minorHAnsi"/>
                <w:sz w:val="22"/>
                <w:szCs w:val="22"/>
              </w:rPr>
              <w:t xml:space="preserve"> är ett bärbart, Wi-Fi-aktiverat hjälpmedel utformat för elever med nedsatt syn för att tydligt kunna se svarta tavlor och skärmar i klassrummet. Den har en högupplöst kamera med justerbar zoom, anpassningsbar ljusstyrka, kontrastinställningar och förinställda vinklar för enkel användning. Den motoriserade navigeringen och de intuitiva kontrollerna möjliggör exakt positionering, medan sömlös anslutning till bärbara datorer, surfplattor och andra enheter säkerställer flexibilitet.</w:t>
            </w:r>
          </w:p>
          <w:p w14:paraId="569F6C80" w14:textId="77777777" w:rsidR="00886378" w:rsidRDefault="00886378" w:rsidP="00C2576F">
            <w:pPr>
              <w:pStyle w:val="Ingetavstnd"/>
              <w:rPr>
                <w:rFonts w:asciiTheme="minorHAnsi" w:hAnsiTheme="minorHAnsi" w:cstheme="minorHAnsi"/>
                <w:sz w:val="22"/>
                <w:szCs w:val="22"/>
              </w:rPr>
            </w:pPr>
          </w:p>
          <w:p w14:paraId="37E794C4" w14:textId="77777777" w:rsidR="00DE7E2D" w:rsidRDefault="00DE7E2D" w:rsidP="00DE7E2D">
            <w:pPr>
              <w:pStyle w:val="Ingetavstnd"/>
              <w:rPr>
                <w:rFonts w:asciiTheme="minorHAnsi" w:hAnsiTheme="minorHAnsi" w:cstheme="minorHAnsi"/>
                <w:sz w:val="22"/>
                <w:szCs w:val="22"/>
              </w:rPr>
            </w:pPr>
          </w:p>
          <w:p w14:paraId="39F54A1B" w14:textId="78B0F658" w:rsidR="00DE7E2D" w:rsidRPr="00886378" w:rsidRDefault="00DE7E2D" w:rsidP="00DE7E2D">
            <w:pPr>
              <w:pStyle w:val="Ingetavstnd"/>
              <w:numPr>
                <w:ilvl w:val="0"/>
                <w:numId w:val="6"/>
              </w:numPr>
              <w:rPr>
                <w:rFonts w:asciiTheme="minorHAnsi" w:hAnsiTheme="minorHAnsi" w:cstheme="minorHAnsi"/>
                <w:sz w:val="22"/>
                <w:szCs w:val="22"/>
              </w:rPr>
            </w:pPr>
            <w:r w:rsidRPr="00886378">
              <w:rPr>
                <w:rFonts w:asciiTheme="minorHAnsi" w:hAnsiTheme="minorHAnsi" w:cstheme="minorHAnsi"/>
                <w:sz w:val="22"/>
                <w:szCs w:val="22"/>
              </w:rPr>
              <w:t xml:space="preserve">Kompatibel med operativsystemen Windows, MAC, </w:t>
            </w:r>
            <w:proofErr w:type="spellStart"/>
            <w:r w:rsidRPr="00886378">
              <w:rPr>
                <w:rFonts w:asciiTheme="minorHAnsi" w:hAnsiTheme="minorHAnsi" w:cstheme="minorHAnsi"/>
                <w:sz w:val="22"/>
                <w:szCs w:val="22"/>
              </w:rPr>
              <w:t>iOS</w:t>
            </w:r>
            <w:proofErr w:type="spellEnd"/>
            <w:r w:rsidRPr="00886378">
              <w:rPr>
                <w:rFonts w:asciiTheme="minorHAnsi" w:hAnsiTheme="minorHAnsi" w:cstheme="minorHAnsi"/>
                <w:sz w:val="22"/>
                <w:szCs w:val="22"/>
              </w:rPr>
              <w:t xml:space="preserve"> och Android.</w:t>
            </w:r>
          </w:p>
          <w:p w14:paraId="1228BCF0" w14:textId="77777777" w:rsidR="00DE7E2D" w:rsidRPr="00886378" w:rsidRDefault="00DE7E2D" w:rsidP="00DE7E2D">
            <w:pPr>
              <w:pStyle w:val="Ingetavstnd"/>
              <w:numPr>
                <w:ilvl w:val="0"/>
                <w:numId w:val="6"/>
              </w:numPr>
              <w:rPr>
                <w:rFonts w:asciiTheme="minorHAnsi" w:hAnsiTheme="minorHAnsi" w:cstheme="minorHAnsi"/>
                <w:sz w:val="22"/>
                <w:szCs w:val="22"/>
              </w:rPr>
            </w:pPr>
            <w:r w:rsidRPr="00886378">
              <w:rPr>
                <w:rFonts w:asciiTheme="minorHAnsi" w:hAnsiTheme="minorHAnsi" w:cstheme="minorHAnsi"/>
                <w:sz w:val="22"/>
                <w:szCs w:val="22"/>
              </w:rPr>
              <w:t>Kompatibel med alla Wi-Fi-aktiverade enheter och fungerar i en webbläsare.</w:t>
            </w:r>
          </w:p>
          <w:p w14:paraId="3FE4EF78" w14:textId="436712EC" w:rsidR="00DE7E2D" w:rsidRDefault="009E6180" w:rsidP="00DE7E2D">
            <w:pPr>
              <w:pStyle w:val="Ingetavstnd"/>
              <w:numPr>
                <w:ilvl w:val="0"/>
                <w:numId w:val="6"/>
              </w:numPr>
              <w:rPr>
                <w:rFonts w:asciiTheme="minorHAnsi" w:hAnsiTheme="minorHAnsi" w:cstheme="minorHAnsi"/>
                <w:sz w:val="22"/>
                <w:szCs w:val="22"/>
              </w:rPr>
            </w:pPr>
            <w:r>
              <w:rPr>
                <w:noProof/>
              </w:rPr>
              <w:drawing>
                <wp:anchor distT="0" distB="0" distL="114300" distR="114300" simplePos="0" relativeHeight="251662336" behindDoc="0" locked="0" layoutInCell="1" allowOverlap="1" wp14:anchorId="45FE6B74" wp14:editId="644DBD00">
                  <wp:simplePos x="0" y="0"/>
                  <wp:positionH relativeFrom="column">
                    <wp:posOffset>4157980</wp:posOffset>
                  </wp:positionH>
                  <wp:positionV relativeFrom="paragraph">
                    <wp:posOffset>96520</wp:posOffset>
                  </wp:positionV>
                  <wp:extent cx="1536700" cy="1439545"/>
                  <wp:effectExtent l="0" t="0" r="6350" b="8255"/>
                  <wp:wrapThrough wrapText="bothSides">
                    <wp:wrapPolygon edited="0">
                      <wp:start x="0" y="0"/>
                      <wp:lineTo x="0" y="21438"/>
                      <wp:lineTo x="21421" y="21438"/>
                      <wp:lineTo x="21421" y="0"/>
                      <wp:lineTo x="0" y="0"/>
                    </wp:wrapPolygon>
                  </wp:wrapThrough>
                  <wp:docPr id="20211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81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700" cy="1439545"/>
                          </a:xfrm>
                          <a:prstGeom prst="rect">
                            <a:avLst/>
                          </a:prstGeom>
                        </pic:spPr>
                      </pic:pic>
                    </a:graphicData>
                  </a:graphic>
                </wp:anchor>
              </w:drawing>
            </w:r>
            <w:r w:rsidR="00DE7E2D" w:rsidRPr="00886378">
              <w:rPr>
                <w:rFonts w:asciiTheme="minorHAnsi" w:hAnsiTheme="minorHAnsi" w:cstheme="minorHAnsi"/>
                <w:sz w:val="22"/>
                <w:szCs w:val="22"/>
              </w:rPr>
              <w:t>Snygg bärväska med påse för fjärrkontroll, laddare och antenn.</w:t>
            </w:r>
          </w:p>
          <w:p w14:paraId="38776040" w14:textId="15FB2117" w:rsidR="00462020" w:rsidRDefault="001A48FB" w:rsidP="00DE7E2D">
            <w:pPr>
              <w:pStyle w:val="Ingetavstnd"/>
              <w:numPr>
                <w:ilvl w:val="0"/>
                <w:numId w:val="6"/>
              </w:numPr>
              <w:rPr>
                <w:rFonts w:asciiTheme="minorHAnsi" w:hAnsiTheme="minorHAnsi" w:cstheme="minorHAnsi"/>
                <w:sz w:val="22"/>
                <w:szCs w:val="22"/>
              </w:rPr>
            </w:pPr>
            <w:r>
              <w:rPr>
                <w:rFonts w:asciiTheme="minorHAnsi" w:hAnsiTheme="minorHAnsi" w:cstheme="minorHAnsi"/>
                <w:sz w:val="22"/>
                <w:szCs w:val="22"/>
              </w:rPr>
              <w:t xml:space="preserve">Storlek: </w:t>
            </w:r>
            <w:r w:rsidRPr="001A48FB">
              <w:rPr>
                <w:rFonts w:asciiTheme="minorHAnsi" w:hAnsiTheme="minorHAnsi" w:cstheme="minorHAnsi"/>
                <w:sz w:val="22"/>
                <w:szCs w:val="22"/>
              </w:rPr>
              <w:t>220mm X 149mm X 215mm</w:t>
            </w:r>
            <w:r>
              <w:rPr>
                <w:rFonts w:asciiTheme="minorHAnsi" w:hAnsiTheme="minorHAnsi" w:cstheme="minorHAnsi"/>
                <w:sz w:val="22"/>
                <w:szCs w:val="22"/>
              </w:rPr>
              <w:t>.</w:t>
            </w:r>
          </w:p>
          <w:p w14:paraId="1F6547CB" w14:textId="5864D945" w:rsidR="001A48FB" w:rsidRDefault="001C24F1" w:rsidP="00DE7E2D">
            <w:pPr>
              <w:pStyle w:val="Ingetavstnd"/>
              <w:numPr>
                <w:ilvl w:val="0"/>
                <w:numId w:val="6"/>
              </w:numPr>
              <w:rPr>
                <w:rFonts w:asciiTheme="minorHAnsi" w:hAnsiTheme="minorHAnsi" w:cstheme="minorHAnsi"/>
                <w:sz w:val="22"/>
                <w:szCs w:val="22"/>
              </w:rPr>
            </w:pPr>
            <w:r>
              <w:rPr>
                <w:rFonts w:asciiTheme="minorHAnsi" w:hAnsiTheme="minorHAnsi" w:cstheme="minorHAnsi"/>
                <w:sz w:val="22"/>
                <w:szCs w:val="22"/>
              </w:rPr>
              <w:t xml:space="preserve">Vikt: </w:t>
            </w:r>
            <w:proofErr w:type="gramStart"/>
            <w:r w:rsidRPr="001C24F1">
              <w:rPr>
                <w:rFonts w:asciiTheme="minorHAnsi" w:hAnsiTheme="minorHAnsi" w:cstheme="minorHAnsi"/>
                <w:sz w:val="22"/>
                <w:szCs w:val="22"/>
              </w:rPr>
              <w:t>1.65</w:t>
            </w:r>
            <w:proofErr w:type="gramEnd"/>
            <w:r w:rsidRPr="001C24F1">
              <w:rPr>
                <w:rFonts w:asciiTheme="minorHAnsi" w:hAnsiTheme="minorHAnsi" w:cstheme="minorHAnsi"/>
                <w:sz w:val="22"/>
                <w:szCs w:val="22"/>
              </w:rPr>
              <w:t xml:space="preserve"> kg</w:t>
            </w:r>
            <w:r>
              <w:rPr>
                <w:rFonts w:asciiTheme="minorHAnsi" w:hAnsiTheme="minorHAnsi" w:cstheme="minorHAnsi"/>
                <w:sz w:val="22"/>
                <w:szCs w:val="22"/>
              </w:rPr>
              <w:t>.</w:t>
            </w:r>
          </w:p>
          <w:p w14:paraId="2769F815" w14:textId="5C913786" w:rsidR="001C24F1" w:rsidRDefault="001C24F1" w:rsidP="00DE7E2D">
            <w:pPr>
              <w:pStyle w:val="Ingetavstnd"/>
              <w:numPr>
                <w:ilvl w:val="0"/>
                <w:numId w:val="6"/>
              </w:numPr>
              <w:rPr>
                <w:rFonts w:asciiTheme="minorHAnsi" w:hAnsiTheme="minorHAnsi" w:cstheme="minorHAnsi"/>
                <w:sz w:val="22"/>
                <w:szCs w:val="22"/>
              </w:rPr>
            </w:pPr>
            <w:r>
              <w:rPr>
                <w:rFonts w:asciiTheme="minorHAnsi" w:hAnsiTheme="minorHAnsi" w:cstheme="minorHAnsi"/>
                <w:sz w:val="22"/>
                <w:szCs w:val="22"/>
              </w:rPr>
              <w:t xml:space="preserve">Bildupplösning: </w:t>
            </w:r>
            <w:r w:rsidRPr="001C24F1">
              <w:rPr>
                <w:rFonts w:asciiTheme="minorHAnsi" w:hAnsiTheme="minorHAnsi" w:cstheme="minorHAnsi"/>
                <w:sz w:val="22"/>
                <w:szCs w:val="22"/>
              </w:rPr>
              <w:t>1920*1080</w:t>
            </w:r>
          </w:p>
          <w:p w14:paraId="2A96E414" w14:textId="21AC1A2C" w:rsidR="001C24F1" w:rsidRDefault="00172DA8" w:rsidP="00DE7E2D">
            <w:pPr>
              <w:pStyle w:val="Ingetavstnd"/>
              <w:numPr>
                <w:ilvl w:val="0"/>
                <w:numId w:val="6"/>
              </w:numPr>
              <w:rPr>
                <w:rFonts w:asciiTheme="minorHAnsi" w:hAnsiTheme="minorHAnsi" w:cstheme="minorHAnsi"/>
                <w:sz w:val="22"/>
                <w:szCs w:val="22"/>
              </w:rPr>
            </w:pPr>
            <w:r>
              <w:rPr>
                <w:rFonts w:asciiTheme="minorHAnsi" w:hAnsiTheme="minorHAnsi" w:cstheme="minorHAnsi"/>
                <w:sz w:val="22"/>
                <w:szCs w:val="22"/>
              </w:rPr>
              <w:t xml:space="preserve">Förstoring: </w:t>
            </w:r>
            <w:r w:rsidRPr="00172DA8">
              <w:rPr>
                <w:rFonts w:asciiTheme="minorHAnsi" w:hAnsiTheme="minorHAnsi" w:cstheme="minorHAnsi"/>
                <w:sz w:val="22"/>
                <w:szCs w:val="22"/>
              </w:rPr>
              <w:t>1X till 20X förstoring</w:t>
            </w:r>
            <w:r>
              <w:rPr>
                <w:rFonts w:asciiTheme="minorHAnsi" w:hAnsiTheme="minorHAnsi" w:cstheme="minorHAnsi"/>
                <w:sz w:val="22"/>
                <w:szCs w:val="22"/>
              </w:rPr>
              <w:t>.</w:t>
            </w:r>
          </w:p>
          <w:p w14:paraId="3675086F" w14:textId="4FB50835" w:rsidR="00172DA8" w:rsidRDefault="005226DD" w:rsidP="00DE7E2D">
            <w:pPr>
              <w:pStyle w:val="Ingetavstnd"/>
              <w:numPr>
                <w:ilvl w:val="0"/>
                <w:numId w:val="6"/>
              </w:numPr>
              <w:rPr>
                <w:rFonts w:asciiTheme="minorHAnsi" w:hAnsiTheme="minorHAnsi" w:cstheme="minorHAnsi"/>
                <w:sz w:val="22"/>
                <w:szCs w:val="22"/>
              </w:rPr>
            </w:pPr>
            <w:r>
              <w:rPr>
                <w:rFonts w:asciiTheme="minorHAnsi" w:hAnsiTheme="minorHAnsi" w:cstheme="minorHAnsi"/>
                <w:sz w:val="22"/>
                <w:szCs w:val="22"/>
              </w:rPr>
              <w:t xml:space="preserve">Batteritid: </w:t>
            </w:r>
            <w:proofErr w:type="gramStart"/>
            <w:r>
              <w:rPr>
                <w:rFonts w:asciiTheme="minorHAnsi" w:hAnsiTheme="minorHAnsi" w:cstheme="minorHAnsi"/>
                <w:sz w:val="22"/>
                <w:szCs w:val="22"/>
              </w:rPr>
              <w:t>5-6</w:t>
            </w:r>
            <w:proofErr w:type="gramEnd"/>
            <w:r>
              <w:rPr>
                <w:rFonts w:asciiTheme="minorHAnsi" w:hAnsiTheme="minorHAnsi" w:cstheme="minorHAnsi"/>
                <w:sz w:val="22"/>
                <w:szCs w:val="22"/>
              </w:rPr>
              <w:t xml:space="preserve"> timmar. </w:t>
            </w:r>
            <w:proofErr w:type="spellStart"/>
            <w:r>
              <w:rPr>
                <w:rFonts w:asciiTheme="minorHAnsi" w:hAnsiTheme="minorHAnsi" w:cstheme="minorHAnsi"/>
                <w:sz w:val="22"/>
                <w:szCs w:val="22"/>
              </w:rPr>
              <w:t>Laddtid</w:t>
            </w:r>
            <w:proofErr w:type="spellEnd"/>
            <w:r>
              <w:rPr>
                <w:rFonts w:asciiTheme="minorHAnsi" w:hAnsiTheme="minorHAnsi" w:cstheme="minorHAnsi"/>
                <w:sz w:val="22"/>
                <w:szCs w:val="22"/>
              </w:rPr>
              <w:t xml:space="preserve">: </w:t>
            </w:r>
            <w:proofErr w:type="gramStart"/>
            <w:r w:rsidR="00E82087">
              <w:rPr>
                <w:rFonts w:asciiTheme="minorHAnsi" w:hAnsiTheme="minorHAnsi" w:cstheme="minorHAnsi"/>
                <w:sz w:val="22"/>
                <w:szCs w:val="22"/>
              </w:rPr>
              <w:t>2-3</w:t>
            </w:r>
            <w:proofErr w:type="gramEnd"/>
            <w:r w:rsidR="00E82087">
              <w:rPr>
                <w:rFonts w:asciiTheme="minorHAnsi" w:hAnsiTheme="minorHAnsi" w:cstheme="minorHAnsi"/>
                <w:sz w:val="22"/>
                <w:szCs w:val="22"/>
              </w:rPr>
              <w:t xml:space="preserve"> timmar.</w:t>
            </w:r>
          </w:p>
          <w:p w14:paraId="3A0825B2" w14:textId="77777777" w:rsidR="00E82087" w:rsidRPr="00886378" w:rsidRDefault="00E82087" w:rsidP="00B128AD">
            <w:pPr>
              <w:pStyle w:val="Ingetavstnd"/>
              <w:rPr>
                <w:rFonts w:asciiTheme="minorHAnsi" w:hAnsiTheme="minorHAnsi" w:cstheme="minorHAnsi"/>
                <w:sz w:val="22"/>
                <w:szCs w:val="22"/>
              </w:rPr>
            </w:pPr>
          </w:p>
          <w:p w14:paraId="0050553B" w14:textId="13F1EEE9" w:rsidR="00886378" w:rsidRDefault="00886378" w:rsidP="00C2576F">
            <w:pPr>
              <w:pStyle w:val="Ingetavstnd"/>
              <w:rPr>
                <w:rFonts w:asciiTheme="minorHAnsi" w:hAnsiTheme="minorHAnsi" w:cstheme="minorHAnsi"/>
                <w:sz w:val="22"/>
                <w:szCs w:val="22"/>
              </w:rPr>
            </w:pPr>
          </w:p>
          <w:p w14:paraId="1083F231" w14:textId="0535FB2B" w:rsidR="00886378" w:rsidRDefault="00886378" w:rsidP="00C2576F">
            <w:pPr>
              <w:pStyle w:val="Ingetavstnd"/>
              <w:rPr>
                <w:rFonts w:asciiTheme="minorHAnsi" w:hAnsiTheme="minorHAnsi" w:cstheme="minorHAnsi"/>
                <w:sz w:val="22"/>
                <w:szCs w:val="22"/>
              </w:rPr>
            </w:pPr>
          </w:p>
          <w:p w14:paraId="65959BA2" w14:textId="4E958012" w:rsidR="00273237" w:rsidRDefault="00273237" w:rsidP="00C2576F">
            <w:pPr>
              <w:pStyle w:val="Ingetavstnd"/>
              <w:rPr>
                <w:rFonts w:asciiTheme="minorHAnsi" w:hAnsiTheme="minorHAnsi" w:cstheme="minorHAnsi"/>
                <w:sz w:val="22"/>
                <w:szCs w:val="22"/>
              </w:rPr>
            </w:pPr>
          </w:p>
          <w:p w14:paraId="5A9C2DAC" w14:textId="039C23DD" w:rsidR="00273237" w:rsidRPr="00C2576F" w:rsidRDefault="00273237" w:rsidP="00C2576F">
            <w:pPr>
              <w:pStyle w:val="Ingetavstnd"/>
              <w:rPr>
                <w:rFonts w:asciiTheme="minorHAnsi" w:hAnsiTheme="minorHAnsi" w:cstheme="minorHAnsi"/>
                <w:sz w:val="22"/>
                <w:szCs w:val="22"/>
              </w:rPr>
            </w:pPr>
          </w:p>
          <w:p w14:paraId="5B126510" w14:textId="6F48FDA3" w:rsidR="00962C78" w:rsidRPr="00613282" w:rsidRDefault="00962C78" w:rsidP="00754C85">
            <w:pPr>
              <w:shd w:val="clear" w:color="auto" w:fill="FFFFFF"/>
              <w:spacing w:line="288" w:lineRule="atLeast"/>
              <w:textAlignment w:val="baseline"/>
              <w:rPr>
                <w:rFonts w:ascii="Arial" w:eastAsia="Times New Roman" w:hAnsi="Arial" w:cs="Arial"/>
                <w:color w:val="000000"/>
                <w:sz w:val="24"/>
                <w:szCs w:val="24"/>
              </w:rPr>
            </w:pPr>
          </w:p>
          <w:p w14:paraId="4A8392DE" w14:textId="5C4F85BB" w:rsidR="00982EDB" w:rsidRPr="00793941" w:rsidRDefault="00982EDB" w:rsidP="00613282">
            <w:pPr>
              <w:rPr>
                <w:lang w:eastAsia="en-US"/>
              </w:rPr>
            </w:pP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1177"/>
      </w:tblGrid>
      <w:tr w:rsidR="00F11A74" w14:paraId="4675CBCB" w14:textId="77777777" w:rsidTr="00BA24C1">
        <w:tc>
          <w:tcPr>
            <w:tcW w:w="1413"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proofErr w:type="spellStart"/>
            <w:r w:rsidRPr="000035CC">
              <w:rPr>
                <w:rStyle w:val="Hyperlnk"/>
                <w:b/>
                <w:bCs/>
                <w:color w:val="FFFFFF" w:themeColor="background1"/>
                <w:u w:val="none"/>
                <w:lang w:eastAsia="en-US"/>
              </w:rPr>
              <w:t>A</w:t>
            </w:r>
            <w:r w:rsidRPr="000035CC">
              <w:rPr>
                <w:rStyle w:val="Hyperlnk"/>
                <w:b/>
                <w:bCs/>
                <w:color w:val="FFFFFF" w:themeColor="background1"/>
                <w:u w:val="none"/>
              </w:rPr>
              <w:t>rtnr</w:t>
            </w:r>
            <w:proofErr w:type="spellEnd"/>
          </w:p>
        </w:tc>
        <w:tc>
          <w:tcPr>
            <w:tcW w:w="6804"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9C4F0A">
        <w:trPr>
          <w:trHeight w:val="416"/>
        </w:trPr>
        <w:tc>
          <w:tcPr>
            <w:tcW w:w="1413" w:type="dxa"/>
          </w:tcPr>
          <w:p w14:paraId="3017F873" w14:textId="5328B3F1" w:rsidR="00F11A74" w:rsidRPr="00E62AD7" w:rsidRDefault="006513D7" w:rsidP="001B07AC">
            <w:pPr>
              <w:autoSpaceDE w:val="0"/>
              <w:autoSpaceDN w:val="0"/>
              <w:adjustRightInd w:val="0"/>
              <w:rPr>
                <w:rStyle w:val="Hyperlnk"/>
                <w:color w:val="000000" w:themeColor="text1"/>
                <w:u w:val="none"/>
                <w:lang w:eastAsia="en-US"/>
              </w:rPr>
            </w:pPr>
            <w:proofErr w:type="gramStart"/>
            <w:r>
              <w:t>1-</w:t>
            </w:r>
            <w:r w:rsidR="00FD47F8">
              <w:t>4520</w:t>
            </w:r>
            <w:proofErr w:type="gramEnd"/>
          </w:p>
        </w:tc>
        <w:tc>
          <w:tcPr>
            <w:tcW w:w="6804" w:type="dxa"/>
          </w:tcPr>
          <w:p w14:paraId="22A3151E" w14:textId="2800B0D5" w:rsidR="00F11A74" w:rsidRPr="00E62AD7" w:rsidRDefault="00FD47F8" w:rsidP="001B07AC">
            <w:pPr>
              <w:autoSpaceDE w:val="0"/>
              <w:autoSpaceDN w:val="0"/>
              <w:adjustRightInd w:val="0"/>
              <w:rPr>
                <w:rStyle w:val="Hyperlnk"/>
                <w:color w:val="000000" w:themeColor="text1"/>
                <w:u w:val="none"/>
                <w:lang w:eastAsia="en-US"/>
              </w:rPr>
            </w:pPr>
            <w:proofErr w:type="spellStart"/>
            <w:r>
              <w:t>Looky</w:t>
            </w:r>
            <w:proofErr w:type="spellEnd"/>
            <w:r>
              <w:t xml:space="preserve"> BOT</w:t>
            </w:r>
          </w:p>
        </w:tc>
        <w:tc>
          <w:tcPr>
            <w:tcW w:w="1177" w:type="dxa"/>
          </w:tcPr>
          <w:p w14:paraId="656DE25C" w14:textId="3C07E0BD" w:rsidR="00F11A74" w:rsidRPr="00BA24C1" w:rsidRDefault="0057579C" w:rsidP="001B07AC">
            <w:pPr>
              <w:autoSpaceDE w:val="0"/>
              <w:autoSpaceDN w:val="0"/>
              <w:adjustRightInd w:val="0"/>
              <w:rPr>
                <w:rStyle w:val="Hyperlnk"/>
                <w:color w:val="000000" w:themeColor="text1"/>
                <w:u w:val="none"/>
                <w:lang w:eastAsia="en-US"/>
              </w:rPr>
            </w:pPr>
            <w:r>
              <w:rPr>
                <w:rStyle w:val="Hyperlnk"/>
                <w:color w:val="000000" w:themeColor="text1"/>
                <w:u w:val="none"/>
              </w:rPr>
              <w:t xml:space="preserve">39 </w:t>
            </w:r>
            <w:proofErr w:type="gramStart"/>
            <w:r>
              <w:rPr>
                <w:rStyle w:val="Hyperlnk"/>
                <w:color w:val="000000" w:themeColor="text1"/>
                <w:u w:val="none"/>
              </w:rPr>
              <w:t>920</w:t>
            </w:r>
            <w:r w:rsidR="00BA24C1" w:rsidRPr="00BA24C1">
              <w:rPr>
                <w:rStyle w:val="Hyperlnk"/>
                <w:color w:val="000000" w:themeColor="text1"/>
                <w:u w:val="none"/>
              </w:rPr>
              <w:t>:-</w:t>
            </w:r>
            <w:proofErr w:type="gramEnd"/>
          </w:p>
        </w:tc>
      </w:tr>
    </w:tbl>
    <w:p w14:paraId="225684DC" w14:textId="45C72A22" w:rsidR="009E4561" w:rsidRDefault="009E4561" w:rsidP="006513D7">
      <w:pPr>
        <w:autoSpaceDE w:val="0"/>
        <w:autoSpaceDN w:val="0"/>
        <w:adjustRightInd w:val="0"/>
        <w:rPr>
          <w:rStyle w:val="Hyperlnk"/>
          <w:lang w:eastAsia="en-US"/>
        </w:rPr>
      </w:pPr>
    </w:p>
    <w:sectPr w:rsidR="009E4561" w:rsidSect="005A5842">
      <w:headerReference w:type="default"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DFF2" w14:textId="77777777" w:rsidR="00832CDD" w:rsidRDefault="00832CDD" w:rsidP="005A5842">
      <w:r>
        <w:separator/>
      </w:r>
    </w:p>
  </w:endnote>
  <w:endnote w:type="continuationSeparator" w:id="0">
    <w:p w14:paraId="33D3A96D" w14:textId="77777777" w:rsidR="00832CDD" w:rsidRDefault="00832CDD"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2D490"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D99F" w14:textId="77777777" w:rsidR="00832CDD" w:rsidRDefault="00832CDD" w:rsidP="005A5842">
      <w:r>
        <w:separator/>
      </w:r>
    </w:p>
  </w:footnote>
  <w:footnote w:type="continuationSeparator" w:id="0">
    <w:p w14:paraId="21C7C688" w14:textId="77777777" w:rsidR="00832CDD" w:rsidRDefault="00832CDD"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CB6"/>
    <w:multiLevelType w:val="multilevel"/>
    <w:tmpl w:val="C6F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17382"/>
    <w:multiLevelType w:val="multilevel"/>
    <w:tmpl w:val="30B0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467B"/>
    <w:multiLevelType w:val="multilevel"/>
    <w:tmpl w:val="607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64859"/>
    <w:multiLevelType w:val="multilevel"/>
    <w:tmpl w:val="86B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1B6ACB"/>
    <w:multiLevelType w:val="multilevel"/>
    <w:tmpl w:val="583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F2E4E"/>
    <w:multiLevelType w:val="multilevel"/>
    <w:tmpl w:val="2EA8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50667"/>
    <w:multiLevelType w:val="hybridMultilevel"/>
    <w:tmpl w:val="FFFFFFFF"/>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8BB6F7C"/>
    <w:multiLevelType w:val="multilevel"/>
    <w:tmpl w:val="937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524CB"/>
    <w:multiLevelType w:val="multilevel"/>
    <w:tmpl w:val="702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B6893"/>
    <w:multiLevelType w:val="multilevel"/>
    <w:tmpl w:val="1CB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271F1"/>
    <w:multiLevelType w:val="multilevel"/>
    <w:tmpl w:val="041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10C6455"/>
    <w:multiLevelType w:val="multilevel"/>
    <w:tmpl w:val="ABE6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B1D88"/>
    <w:multiLevelType w:val="multilevel"/>
    <w:tmpl w:val="5EF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B2E0B"/>
    <w:multiLevelType w:val="multilevel"/>
    <w:tmpl w:val="5420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C37D4"/>
    <w:multiLevelType w:val="multilevel"/>
    <w:tmpl w:val="0A5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F487422"/>
    <w:multiLevelType w:val="multilevel"/>
    <w:tmpl w:val="02C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317F5"/>
    <w:multiLevelType w:val="multilevel"/>
    <w:tmpl w:val="B2C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70046"/>
    <w:multiLevelType w:val="multilevel"/>
    <w:tmpl w:val="450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459E2"/>
    <w:multiLevelType w:val="multilevel"/>
    <w:tmpl w:val="18E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9146A"/>
    <w:multiLevelType w:val="multilevel"/>
    <w:tmpl w:val="B67C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DC843C5"/>
    <w:multiLevelType w:val="hybridMultilevel"/>
    <w:tmpl w:val="404288C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FF24BE3"/>
    <w:multiLevelType w:val="multilevel"/>
    <w:tmpl w:val="2B5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714524">
    <w:abstractNumId w:val="24"/>
  </w:num>
  <w:num w:numId="2" w16cid:durableId="1265262470">
    <w:abstractNumId w:val="18"/>
  </w:num>
  <w:num w:numId="3" w16cid:durableId="1790007904">
    <w:abstractNumId w:val="13"/>
  </w:num>
  <w:num w:numId="4" w16cid:durableId="829101249">
    <w:abstractNumId w:val="7"/>
  </w:num>
  <w:num w:numId="5" w16cid:durableId="27537448">
    <w:abstractNumId w:val="4"/>
  </w:num>
  <w:num w:numId="6" w16cid:durableId="710959146">
    <w:abstractNumId w:val="25"/>
  </w:num>
  <w:num w:numId="7" w16cid:durableId="1137645563">
    <w:abstractNumId w:val="19"/>
  </w:num>
  <w:num w:numId="8" w16cid:durableId="1733649126">
    <w:abstractNumId w:val="20"/>
  </w:num>
  <w:num w:numId="9" w16cid:durableId="1013186662">
    <w:abstractNumId w:val="10"/>
  </w:num>
  <w:num w:numId="10" w16cid:durableId="736435936">
    <w:abstractNumId w:val="12"/>
  </w:num>
  <w:num w:numId="11" w16cid:durableId="2036927268">
    <w:abstractNumId w:val="1"/>
  </w:num>
  <w:num w:numId="12" w16cid:durableId="1926838405">
    <w:abstractNumId w:val="5"/>
  </w:num>
  <w:num w:numId="13" w16cid:durableId="1397507252">
    <w:abstractNumId w:val="22"/>
  </w:num>
  <w:num w:numId="14" w16cid:durableId="761687310">
    <w:abstractNumId w:val="17"/>
  </w:num>
  <w:num w:numId="15" w16cid:durableId="281427479">
    <w:abstractNumId w:val="3"/>
  </w:num>
  <w:num w:numId="16" w16cid:durableId="562300365">
    <w:abstractNumId w:val="11"/>
  </w:num>
  <w:num w:numId="17" w16cid:durableId="304356070">
    <w:abstractNumId w:val="6"/>
  </w:num>
  <w:num w:numId="18" w16cid:durableId="678460676">
    <w:abstractNumId w:val="15"/>
  </w:num>
  <w:num w:numId="19" w16cid:durableId="1580820564">
    <w:abstractNumId w:val="0"/>
  </w:num>
  <w:num w:numId="20" w16cid:durableId="1539856801">
    <w:abstractNumId w:val="21"/>
  </w:num>
  <w:num w:numId="21" w16cid:durableId="1700428756">
    <w:abstractNumId w:val="23"/>
  </w:num>
  <w:num w:numId="22" w16cid:durableId="1045904796">
    <w:abstractNumId w:val="9"/>
  </w:num>
  <w:num w:numId="23" w16cid:durableId="1303729231">
    <w:abstractNumId w:val="14"/>
  </w:num>
  <w:num w:numId="24" w16cid:durableId="1084574021">
    <w:abstractNumId w:val="16"/>
  </w:num>
  <w:num w:numId="25" w16cid:durableId="1786195195">
    <w:abstractNumId w:val="26"/>
  </w:num>
  <w:num w:numId="26" w16cid:durableId="86930837">
    <w:abstractNumId w:val="2"/>
  </w:num>
  <w:num w:numId="27" w16cid:durableId="838353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05CC8"/>
    <w:rsid w:val="00016383"/>
    <w:rsid w:val="00021457"/>
    <w:rsid w:val="000365B0"/>
    <w:rsid w:val="00056B9C"/>
    <w:rsid w:val="0006235F"/>
    <w:rsid w:val="000D0371"/>
    <w:rsid w:val="000D73C6"/>
    <w:rsid w:val="000E3E72"/>
    <w:rsid w:val="000F1782"/>
    <w:rsid w:val="00115BCD"/>
    <w:rsid w:val="00172DA8"/>
    <w:rsid w:val="001834C1"/>
    <w:rsid w:val="00192EFC"/>
    <w:rsid w:val="001A48FB"/>
    <w:rsid w:val="001B07AC"/>
    <w:rsid w:val="001C24F1"/>
    <w:rsid w:val="002108DE"/>
    <w:rsid w:val="0024176A"/>
    <w:rsid w:val="0026106D"/>
    <w:rsid w:val="00266A82"/>
    <w:rsid w:val="00272624"/>
    <w:rsid w:val="00273237"/>
    <w:rsid w:val="002A2AC6"/>
    <w:rsid w:val="002A6A04"/>
    <w:rsid w:val="002B659D"/>
    <w:rsid w:val="002D2A47"/>
    <w:rsid w:val="002E08E6"/>
    <w:rsid w:val="003125AD"/>
    <w:rsid w:val="00322E2B"/>
    <w:rsid w:val="00324E11"/>
    <w:rsid w:val="00366373"/>
    <w:rsid w:val="0039042F"/>
    <w:rsid w:val="003A112A"/>
    <w:rsid w:val="003B69B0"/>
    <w:rsid w:val="003D1EA1"/>
    <w:rsid w:val="003F612F"/>
    <w:rsid w:val="00440DC8"/>
    <w:rsid w:val="00456321"/>
    <w:rsid w:val="00462020"/>
    <w:rsid w:val="004652DA"/>
    <w:rsid w:val="004721A9"/>
    <w:rsid w:val="00472FC4"/>
    <w:rsid w:val="004A728F"/>
    <w:rsid w:val="004C0159"/>
    <w:rsid w:val="004C34E5"/>
    <w:rsid w:val="00502BC0"/>
    <w:rsid w:val="005068B9"/>
    <w:rsid w:val="00516DE4"/>
    <w:rsid w:val="005226DD"/>
    <w:rsid w:val="00525939"/>
    <w:rsid w:val="0053338A"/>
    <w:rsid w:val="0054338D"/>
    <w:rsid w:val="005504E9"/>
    <w:rsid w:val="0057579C"/>
    <w:rsid w:val="005A140C"/>
    <w:rsid w:val="005A5842"/>
    <w:rsid w:val="005E7FEE"/>
    <w:rsid w:val="005F30D3"/>
    <w:rsid w:val="005F62C4"/>
    <w:rsid w:val="00613282"/>
    <w:rsid w:val="0064350B"/>
    <w:rsid w:val="006513D7"/>
    <w:rsid w:val="006670E7"/>
    <w:rsid w:val="00683555"/>
    <w:rsid w:val="006E12C2"/>
    <w:rsid w:val="006E586F"/>
    <w:rsid w:val="00711ACF"/>
    <w:rsid w:val="00723B13"/>
    <w:rsid w:val="007304DE"/>
    <w:rsid w:val="00731745"/>
    <w:rsid w:val="00734127"/>
    <w:rsid w:val="00754C85"/>
    <w:rsid w:val="00756777"/>
    <w:rsid w:val="0079563B"/>
    <w:rsid w:val="007D09D3"/>
    <w:rsid w:val="00806938"/>
    <w:rsid w:val="00832CDD"/>
    <w:rsid w:val="00833C40"/>
    <w:rsid w:val="00835DA0"/>
    <w:rsid w:val="00836162"/>
    <w:rsid w:val="008416EF"/>
    <w:rsid w:val="008530A6"/>
    <w:rsid w:val="00854125"/>
    <w:rsid w:val="00863C1C"/>
    <w:rsid w:val="008664B2"/>
    <w:rsid w:val="00886378"/>
    <w:rsid w:val="00896731"/>
    <w:rsid w:val="008B7C43"/>
    <w:rsid w:val="008C4502"/>
    <w:rsid w:val="008C6DF7"/>
    <w:rsid w:val="008E0AF3"/>
    <w:rsid w:val="009100CC"/>
    <w:rsid w:val="009265B5"/>
    <w:rsid w:val="00933CBA"/>
    <w:rsid w:val="00962C78"/>
    <w:rsid w:val="00982EDB"/>
    <w:rsid w:val="00985C9A"/>
    <w:rsid w:val="00992163"/>
    <w:rsid w:val="009A7369"/>
    <w:rsid w:val="009C4F0A"/>
    <w:rsid w:val="009C6B64"/>
    <w:rsid w:val="009D021D"/>
    <w:rsid w:val="009D27F3"/>
    <w:rsid w:val="009E37C2"/>
    <w:rsid w:val="009E4561"/>
    <w:rsid w:val="009E6180"/>
    <w:rsid w:val="00A06983"/>
    <w:rsid w:val="00A15BF6"/>
    <w:rsid w:val="00A20715"/>
    <w:rsid w:val="00A46AD7"/>
    <w:rsid w:val="00A91019"/>
    <w:rsid w:val="00AF19C0"/>
    <w:rsid w:val="00B1226E"/>
    <w:rsid w:val="00B128AD"/>
    <w:rsid w:val="00B143CC"/>
    <w:rsid w:val="00B344C3"/>
    <w:rsid w:val="00B570EE"/>
    <w:rsid w:val="00B62BB8"/>
    <w:rsid w:val="00B87EED"/>
    <w:rsid w:val="00B939CE"/>
    <w:rsid w:val="00BA24C1"/>
    <w:rsid w:val="00BC782C"/>
    <w:rsid w:val="00BD0F34"/>
    <w:rsid w:val="00BD2A98"/>
    <w:rsid w:val="00BF2C39"/>
    <w:rsid w:val="00C2576F"/>
    <w:rsid w:val="00C328C4"/>
    <w:rsid w:val="00C5661B"/>
    <w:rsid w:val="00CA07DD"/>
    <w:rsid w:val="00CC3FF1"/>
    <w:rsid w:val="00CF1B5B"/>
    <w:rsid w:val="00D47F72"/>
    <w:rsid w:val="00D8578D"/>
    <w:rsid w:val="00DD6A33"/>
    <w:rsid w:val="00DE1BED"/>
    <w:rsid w:val="00DE7DCD"/>
    <w:rsid w:val="00DE7E2D"/>
    <w:rsid w:val="00E01A8D"/>
    <w:rsid w:val="00E12255"/>
    <w:rsid w:val="00E318C2"/>
    <w:rsid w:val="00E62AD7"/>
    <w:rsid w:val="00E82087"/>
    <w:rsid w:val="00EB27FB"/>
    <w:rsid w:val="00EB758C"/>
    <w:rsid w:val="00EE5A39"/>
    <w:rsid w:val="00F03CFD"/>
    <w:rsid w:val="00F11A74"/>
    <w:rsid w:val="00F66F7A"/>
    <w:rsid w:val="00FB59C6"/>
    <w:rsid w:val="00FD3B13"/>
    <w:rsid w:val="00FD47F8"/>
    <w:rsid w:val="00FF454A"/>
    <w:rsid w:val="00FF6867"/>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 w:type="paragraph" w:styleId="Ingetavstnd">
    <w:name w:val="No Spacing"/>
    <w:uiPriority w:val="1"/>
    <w:qFormat/>
    <w:rsid w:val="00C2576F"/>
    <w:pPr>
      <w:spacing w:after="0" w:line="240" w:lineRule="auto"/>
    </w:pPr>
    <w:rPr>
      <w:kern w:val="2"/>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395859734">
      <w:bodyDiv w:val="1"/>
      <w:marLeft w:val="0"/>
      <w:marRight w:val="0"/>
      <w:marTop w:val="0"/>
      <w:marBottom w:val="0"/>
      <w:divBdr>
        <w:top w:val="none" w:sz="0" w:space="0" w:color="auto"/>
        <w:left w:val="none" w:sz="0" w:space="0" w:color="auto"/>
        <w:bottom w:val="none" w:sz="0" w:space="0" w:color="auto"/>
        <w:right w:val="none" w:sz="0" w:space="0" w:color="auto"/>
      </w:divBdr>
    </w:div>
    <w:div w:id="423839828">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923756819">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282110802">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520971142">
      <w:bodyDiv w:val="1"/>
      <w:marLeft w:val="0"/>
      <w:marRight w:val="0"/>
      <w:marTop w:val="0"/>
      <w:marBottom w:val="0"/>
      <w:divBdr>
        <w:top w:val="none" w:sz="0" w:space="0" w:color="auto"/>
        <w:left w:val="none" w:sz="0" w:space="0" w:color="auto"/>
        <w:bottom w:val="none" w:sz="0" w:space="0" w:color="auto"/>
        <w:right w:val="none" w:sz="0" w:space="0" w:color="auto"/>
      </w:divBdr>
    </w:div>
    <w:div w:id="1526090987">
      <w:bodyDiv w:val="1"/>
      <w:marLeft w:val="0"/>
      <w:marRight w:val="0"/>
      <w:marTop w:val="0"/>
      <w:marBottom w:val="0"/>
      <w:divBdr>
        <w:top w:val="none" w:sz="0" w:space="0" w:color="auto"/>
        <w:left w:val="none" w:sz="0" w:space="0" w:color="auto"/>
        <w:bottom w:val="none" w:sz="0" w:space="0" w:color="auto"/>
        <w:right w:val="none" w:sz="0" w:space="0" w:color="auto"/>
      </w:divBdr>
    </w:div>
    <w:div w:id="1560051580">
      <w:bodyDiv w:val="1"/>
      <w:marLeft w:val="0"/>
      <w:marRight w:val="0"/>
      <w:marTop w:val="0"/>
      <w:marBottom w:val="0"/>
      <w:divBdr>
        <w:top w:val="none" w:sz="0" w:space="0" w:color="auto"/>
        <w:left w:val="none" w:sz="0" w:space="0" w:color="auto"/>
        <w:bottom w:val="none" w:sz="0" w:space="0" w:color="auto"/>
        <w:right w:val="none" w:sz="0" w:space="0" w:color="auto"/>
      </w:divBdr>
    </w:div>
    <w:div w:id="1846283388">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4" ma:contentTypeDescription="Skapa ett nytt dokument." ma:contentTypeScope="" ma:versionID="a63641cfd6fd6f80e59e5d797815534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ed28067272fcc4c7d27c67506c9cf442"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C38CE-1ED4-4D4B-99BF-CFDD33E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49EC5-5442-41A2-A853-3F2A090AE1BB}">
  <ds:schemaRefs>
    <ds:schemaRef ds:uri="http://schemas.microsoft.com/sharepoint/v3/contenttype/forms"/>
  </ds:schemaRefs>
</ds:datastoreItem>
</file>

<file path=customXml/itemProps3.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148</Words>
  <Characters>786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16</cp:revision>
  <cp:lastPrinted>2025-04-09T06:34:00Z</cp:lastPrinted>
  <dcterms:created xsi:type="dcterms:W3CDTF">2026-04-23T13:38:00Z</dcterms:created>
  <dcterms:modified xsi:type="dcterms:W3CDTF">2026-04-23T13:52:00Z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